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67"/>
      </w:tblGrid>
      <w:tr w:rsidR="00EC6686" w:rsidRPr="00FB2FA4" w14:paraId="32E51806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FB2FA4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2A503FE2" w:rsidR="00FF56CA" w:rsidRPr="00FB2FA4" w:rsidRDefault="00FB2FA4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="001E2C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="00711639"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711639"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FB2FA4" w14:paraId="23A5890F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FB2FA4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FB2FA4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FB2FA4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7C0A7216" w:rsidR="00FF56CA" w:rsidRPr="00FB2FA4" w:rsidRDefault="00EC668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5A6BE6"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FF56CA"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="00FF56CA"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C6686" w:rsidRPr="00FB2FA4" w14:paraId="55511899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FB2FA4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6897560A" w:rsidR="00FF56CA" w:rsidRPr="00FB2FA4" w:rsidRDefault="00944D3E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2E1081"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="00EC6686"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E1081"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โครงการพัฒนาระบบบริการสุขภาพ สาขาโรคไต</w:t>
            </w:r>
          </w:p>
        </w:tc>
      </w:tr>
      <w:tr w:rsidR="00EC6686" w:rsidRPr="00FB2FA4" w14:paraId="0A2D19BD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FB2FA4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C74C941" w:rsidR="00FF56CA" w:rsidRPr="00FB2FA4" w:rsidRDefault="00CD751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="00FF56CA"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FB2FA4" w14:paraId="343F2350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FB2FA4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D08" w14:textId="5B9288A2" w:rsidR="00FF56CA" w:rsidRPr="00FB2FA4" w:rsidRDefault="002E1081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42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ร้อยละของผู้ป่วย 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CKD 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ที่มีอัตราการลดลงของ </w:t>
            </w:r>
            <w:proofErr w:type="spellStart"/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&lt;5 ml/min/1.73m2/</w:t>
            </w:r>
            <w:proofErr w:type="spellStart"/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yr</w:t>
            </w:r>
            <w:proofErr w:type="spellEnd"/>
          </w:p>
        </w:tc>
      </w:tr>
      <w:tr w:rsidR="002E1081" w:rsidRPr="00FB2FA4" w14:paraId="57529E18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3C2BD1DC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A8E1" w14:textId="6AE5901B" w:rsidR="002E1081" w:rsidRPr="00FB2FA4" w:rsidRDefault="002E1081" w:rsidP="002E108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CKD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หมายถึง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ผู้ป่วยโรคไตเรื้อรัง </w:t>
            </w:r>
          </w:p>
          <w:p w14:paraId="793A1277" w14:textId="77777777" w:rsidR="002E1081" w:rsidRPr="00FB2FA4" w:rsidRDefault="002E1081" w:rsidP="002E1081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proofErr w:type="spellStart"/>
            <w:r w:rsidRPr="00FB2FA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(estimated glomerular filtration rate)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หมายถึง อัตราการกรองของไต</w:t>
            </w:r>
          </w:p>
          <w:p w14:paraId="09DBFBAC" w14:textId="268FE467" w:rsidR="002E1081" w:rsidRPr="00FB2FA4" w:rsidRDefault="002E1081" w:rsidP="002E1081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ที่ได้จากการคำนวณจากค่า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serum creatinine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ของผู้ป่วย ตามสมการ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CKD-EPI) </w:t>
            </w:r>
          </w:p>
        </w:tc>
      </w:tr>
      <w:tr w:rsidR="007B4C5D" w:rsidRPr="00FB2FA4" w14:paraId="13AED5D0" w14:textId="77777777" w:rsidTr="00325B70">
        <w:trPr>
          <w:trHeight w:val="113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6B4B" w14:textId="77777777" w:rsidR="007B4C5D" w:rsidRPr="00FB2FA4" w:rsidRDefault="007B4C5D" w:rsidP="002E10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="002E1081"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</w:tblGrid>
            <w:tr w:rsidR="002E1081" w:rsidRPr="00FB2FA4" w14:paraId="6FFE4EAB" w14:textId="77777777" w:rsidTr="009E698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0905BE" w14:textId="773BFAF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FB2FA4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2E40A3" w14:textId="5579B7EE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FB2FA4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72755F" w14:textId="33DEBD69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FB2FA4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66</w:t>
                  </w:r>
                </w:p>
              </w:tc>
            </w:tr>
            <w:tr w:rsidR="002E1081" w:rsidRPr="00FB2FA4" w14:paraId="378F29B4" w14:textId="77777777" w:rsidTr="009E698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1CDF06" w14:textId="0B343D2B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A4A80C" w14:textId="60C82E6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CF970C" w14:textId="4360559A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</w:tr>
          </w:tbl>
          <w:p w14:paraId="63FA4826" w14:textId="3C60A0DF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65CF" w:rsidRPr="00FB2FA4" w14:paraId="03CFC92A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7E7C1BEB" w:rsidR="002265CF" w:rsidRPr="00FB2FA4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4A6029C8" w:rsidR="002265CF" w:rsidRPr="00FB2FA4" w:rsidRDefault="002E1081" w:rsidP="002265CF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เพื่อใช้ประเมินผลสำเร็จที่เป็นภาพรวมของการชะลอความเสื่อมของไตในผู้ป่วยโรคไตเรื้อรัง (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CKD)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ที่เกิดจากผลการดาเนินการของหลายๆมาตรการรวมกัน</w:t>
            </w:r>
          </w:p>
        </w:tc>
      </w:tr>
      <w:tr w:rsidR="002E1081" w:rsidRPr="00FB2FA4" w14:paraId="6EB1F649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15B67855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377D" w14:textId="77777777" w:rsidR="002E1081" w:rsidRPr="00FB2FA4" w:rsidRDefault="002E1081" w:rsidP="002E108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ผู้ป่วยโรคไตเรื้อรัง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>Stage 3-4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หมายถึง ผู้ป่วยจากแฟ้ม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DIAGNOSIS_OPD </w:t>
            </w: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ที่มีรหัสโรคเป็น </w:t>
            </w:r>
          </w:p>
          <w:p w14:paraId="712D6BD5" w14:textId="77777777" w:rsidR="002E1081" w:rsidRPr="00FB2FA4" w:rsidRDefault="002E1081" w:rsidP="002E108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'N181', 'N182', 'N183', 'N184', 'N189', 'E102', 'E112', 'E122', 'E132', </w:t>
            </w:r>
          </w:p>
          <w:p w14:paraId="768EB7C5" w14:textId="77777777" w:rsidR="002E1081" w:rsidRPr="00FB2FA4" w:rsidRDefault="002E1081" w:rsidP="002E108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'E142', 'N083', 'I120', 'I129', 'I130', 'I131', 'I132', 'I139','I151', 'N021', </w:t>
            </w:r>
          </w:p>
          <w:p w14:paraId="5C2D0843" w14:textId="77777777" w:rsidR="002E1081" w:rsidRPr="00FB2FA4" w:rsidRDefault="002E1081" w:rsidP="002E108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color w:val="000000"/>
                <w:sz w:val="32"/>
                <w:szCs w:val="32"/>
              </w:rPr>
              <w:t>'N022', 'N023', 'N024', 'N025', 'N026', 'N027', 'N028', 'N029', 'N031', 'N032', 'N033', 'N034', 'N035', 'N036', 'N037', 'N038', 'N039’, 'N041', 'N042', 'N043', 'N044', 'N045', 'N046', 'N047', 'N048', 'N049’, 'N051', 'N052', 'N053', 'N054', 'N055', 'N056', 'N057', 'N058', 'N059’, 'N061', 'N062', 'N063', 'N064', 'N065', 'N066', 'N067', 'N068', 'N069’, 'N071', 'N072', 'N073', 'N074', 'N075', 'N076', 'N077', 'N078', 'N079’, 'N081', 'N082', 'N083', 'N084', 'N085', 'N086', 'N087', 'N088', 'N089’, 'N110',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'N111', 'N118', 'N119', 'N12’, 'N130', 'N131', 'N132', 'N133', 'N134', 'N135', 'N136', 'N137', 'N138', 'N139', 'N140', 'N141', 'N142', 'N143', 'N144', 'N200', 'N201', 'N202', 'N2019', 'N210', 'N211', 'N218', 'N219', 'N251', 'N258', 'N259', 'N26', 'N270', 'N271', 'N279', 'N280', 'N281', 'N288', 'N289', 'N144’, 'Q610', 'Q611', 'Q612', 'Q613', 'Q614', 'Q615', 'Q618' </w:t>
            </w:r>
          </w:p>
          <w:p w14:paraId="4FD66372" w14:textId="09A1A3B6" w:rsidR="002E1081" w:rsidRPr="00FB2FA4" w:rsidRDefault="002E1081" w:rsidP="002E108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60 &gt; </w:t>
            </w:r>
            <w:proofErr w:type="spellStart"/>
            <w:r w:rsidRPr="00FB2FA4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</w:rPr>
              <w:t>&gt;= 15</w:t>
            </w:r>
          </w:p>
        </w:tc>
      </w:tr>
      <w:tr w:rsidR="002E1081" w:rsidRPr="00FB2FA4" w14:paraId="59FD7D54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320FC08A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9C08" w14:textId="77777777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</w:rPr>
              <w:t xml:space="preserve">• </w:t>
            </w:r>
            <w:r w:rsidRPr="00FB2FA4">
              <w:rPr>
                <w:sz w:val="32"/>
                <w:szCs w:val="32"/>
                <w:cs/>
              </w:rPr>
              <w:t xml:space="preserve">การตรวจติดตาม </w:t>
            </w:r>
            <w:proofErr w:type="spellStart"/>
            <w:r w:rsidRPr="00FB2FA4">
              <w:rPr>
                <w:sz w:val="32"/>
                <w:szCs w:val="32"/>
              </w:rPr>
              <w:t>eGFR</w:t>
            </w:r>
            <w:proofErr w:type="spellEnd"/>
            <w:r w:rsidRPr="00FB2FA4">
              <w:rPr>
                <w:sz w:val="32"/>
                <w:szCs w:val="32"/>
              </w:rPr>
              <w:t xml:space="preserve"> </w:t>
            </w:r>
            <w:r w:rsidRPr="00FB2FA4">
              <w:rPr>
                <w:sz w:val="32"/>
                <w:szCs w:val="32"/>
                <w:cs/>
              </w:rPr>
              <w:t xml:space="preserve">ของผู้ป่วยโรคไตเรื้อรัง </w:t>
            </w:r>
            <w:r w:rsidRPr="00FB2FA4">
              <w:rPr>
                <w:sz w:val="32"/>
                <w:szCs w:val="32"/>
              </w:rPr>
              <w:t>Stage 3</w:t>
            </w:r>
            <w:r w:rsidRPr="00FB2FA4">
              <w:rPr>
                <w:sz w:val="32"/>
                <w:szCs w:val="32"/>
                <w:cs/>
              </w:rPr>
              <w:t xml:space="preserve"> ควรตรวจอย่างน้อย</w:t>
            </w:r>
          </w:p>
          <w:p w14:paraId="1F1AB20C" w14:textId="7663E4AC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t xml:space="preserve">ทุก </w:t>
            </w:r>
            <w:r w:rsidRPr="00FB2FA4">
              <w:rPr>
                <w:sz w:val="32"/>
                <w:szCs w:val="32"/>
              </w:rPr>
              <w:t>6</w:t>
            </w:r>
            <w:r w:rsidRPr="00FB2FA4">
              <w:rPr>
                <w:sz w:val="32"/>
                <w:szCs w:val="32"/>
                <w:cs/>
              </w:rPr>
              <w:t xml:space="preserve"> เดือน และ ใน ผู้ป่วยโรคไตเรื้อรัง </w:t>
            </w:r>
            <w:r w:rsidRPr="00FB2FA4">
              <w:rPr>
                <w:sz w:val="32"/>
                <w:szCs w:val="32"/>
              </w:rPr>
              <w:t>Stage 4</w:t>
            </w:r>
            <w:r w:rsidRPr="00FB2FA4">
              <w:rPr>
                <w:sz w:val="32"/>
                <w:szCs w:val="32"/>
                <w:cs/>
              </w:rPr>
              <w:t xml:space="preserve"> ควรตรวจอย่างน้อยทุก </w:t>
            </w:r>
            <w:r w:rsidRPr="00FB2FA4">
              <w:rPr>
                <w:sz w:val="32"/>
                <w:szCs w:val="32"/>
              </w:rPr>
              <w:t>4</w:t>
            </w:r>
            <w:r w:rsidRPr="00FB2FA4">
              <w:rPr>
                <w:sz w:val="32"/>
                <w:szCs w:val="32"/>
                <w:cs/>
              </w:rPr>
              <w:t xml:space="preserve"> เดือน </w:t>
            </w:r>
          </w:p>
          <w:p w14:paraId="688CA35C" w14:textId="77777777" w:rsidR="002E1081" w:rsidRPr="00FB2FA4" w:rsidRDefault="002E1081" w:rsidP="002E1081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•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โรงพยาบาลส่งข้อมูล </w:t>
            </w:r>
            <w:proofErr w:type="spellStart"/>
            <w:r w:rsidRPr="00FB2FA4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เข้ามายังระบบฐานข้อมูลมาตรฐาน (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43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แฟ้ม) </w:t>
            </w:r>
          </w:p>
          <w:p w14:paraId="67CDB74A" w14:textId="49CA14CC" w:rsidR="002E1081" w:rsidRPr="00FB2FA4" w:rsidRDefault="002E1081" w:rsidP="002E1081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proofErr w:type="spellStart"/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คานวณ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ผลตาม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scrip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ที่ตั้งไว้ในระบบ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real time </w:t>
            </w:r>
          </w:p>
        </w:tc>
      </w:tr>
      <w:tr w:rsidR="002E1081" w:rsidRPr="00FB2FA4" w14:paraId="559CD628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05BE47F7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5366D9B1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</w:p>
        </w:tc>
      </w:tr>
      <w:tr w:rsidR="002E1081" w:rsidRPr="00FB2FA4" w14:paraId="7610C033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2355E394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4DB520BC" w:rsidR="002E1081" w:rsidRPr="00FB2FA4" w:rsidRDefault="002E1081" w:rsidP="002E1081">
            <w:pPr>
              <w:rPr>
                <w:rFonts w:ascii="TH SarabunPSK" w:hAnsi="TH SarabunPSK" w:cs="TH SarabunPSK"/>
                <w:spacing w:val="-8"/>
                <w:sz w:val="32"/>
                <w:szCs w:val="32"/>
                <w:highlight w:val="yellow"/>
                <w:cs/>
              </w:rPr>
            </w:pPr>
            <w:r w:rsidRPr="00FB2FA4">
              <w:rPr>
                <w:rFonts w:ascii="TH SarabunPSK" w:hAnsi="TH SarabunPSK" w:cs="TH SarabunPSK"/>
                <w:spacing w:val="-8"/>
                <w:sz w:val="32"/>
                <w:szCs w:val="32"/>
              </w:rPr>
              <w:t>A =</w:t>
            </w:r>
            <w:r w:rsidRPr="00FB2F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จำนวนผู้ป่วยโรคไตเรื้อรัง </w:t>
            </w:r>
            <w:r w:rsidRPr="00FB2FA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Stage 3 – 4 </w:t>
            </w:r>
            <w:r w:rsidRPr="00FB2F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สัญชาติไทยที่มารับบริการที่โรงพยาบาล ได้รับ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การตรวจ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>creatinine/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มีผล </w:t>
            </w:r>
            <w:proofErr w:type="spellStart"/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≥ 2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ค่า และค่าทั้งสองห่างกันไม่น้อยกว่า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>3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เดือน โดยพิจารณาค่าของ </w:t>
            </w:r>
            <w:proofErr w:type="spellStart"/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ตั้งแต่ย้อนหลัง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ปีงบประมาณและมีค่าเฉลี่ยการเปลี่ยนแปลง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>&lt; 5</w:t>
            </w:r>
            <w:r w:rsidRPr="00FB2FA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</w:p>
        </w:tc>
      </w:tr>
      <w:tr w:rsidR="002E1081" w:rsidRPr="00FB2FA4" w14:paraId="32A702A8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3AF" w14:textId="788E5CBC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B24E" w14:textId="77777777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</w:rPr>
              <w:t>B =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จำนวนผู้ป่วยโรคไตเรื้อรัง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Stage 3 – 4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สัญชาติไทยที่มารับบริการที่โรงพยาบาลได้รับการตรวจ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creatinine/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มีผล </w:t>
            </w:r>
            <w:proofErr w:type="spellStart"/>
            <w:r w:rsidRPr="00FB2FA4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 ≥ 2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ค่า และค่าทั้งสองห่างกันไม่น้อยกว่า </w:t>
            </w:r>
          </w:p>
          <w:p w14:paraId="33B49AE5" w14:textId="38B59A99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โดยพิจารณาค่าของ </w:t>
            </w:r>
            <w:proofErr w:type="spellStart"/>
            <w:r w:rsidRPr="00FB2FA4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ตั้งแต่ย้อนหลัง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ปีงบประมาณ </w:t>
            </w:r>
          </w:p>
        </w:tc>
      </w:tr>
      <w:tr w:rsidR="002E1081" w:rsidRPr="00FB2FA4" w14:paraId="3237B658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562" w14:textId="075AAB50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FE2F" w14:textId="4E2AE11E" w:rsidR="00157B3E" w:rsidRPr="00FB2FA4" w:rsidRDefault="00157B3E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t>(</w:t>
            </w:r>
            <w:r w:rsidRPr="00FB2FA4">
              <w:rPr>
                <w:sz w:val="32"/>
                <w:szCs w:val="32"/>
              </w:rPr>
              <w:t xml:space="preserve">A/B) × </w:t>
            </w:r>
            <w:r w:rsidRPr="00FB2FA4">
              <w:rPr>
                <w:sz w:val="32"/>
                <w:szCs w:val="32"/>
                <w:cs/>
              </w:rPr>
              <w:t>100</w:t>
            </w:r>
          </w:p>
          <w:p w14:paraId="68B1526A" w14:textId="5FF2D353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t xml:space="preserve">คำนวณ </w:t>
            </w:r>
            <w:r w:rsidRPr="00FB2FA4">
              <w:rPr>
                <w:sz w:val="32"/>
                <w:szCs w:val="32"/>
              </w:rPr>
              <w:t xml:space="preserve">Stage </w:t>
            </w:r>
            <w:r w:rsidRPr="00FB2FA4">
              <w:rPr>
                <w:sz w:val="32"/>
                <w:szCs w:val="32"/>
                <w:cs/>
              </w:rPr>
              <w:t xml:space="preserve">เมื่อสิ้นสุดไตรมาส </w:t>
            </w:r>
          </w:p>
          <w:p w14:paraId="7275930E" w14:textId="77777777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lastRenderedPageBreak/>
              <w:t xml:space="preserve">ผู้ป่วยจะต้องได้รับการตรวจ </w:t>
            </w:r>
            <w:r w:rsidRPr="00FB2FA4">
              <w:rPr>
                <w:sz w:val="32"/>
                <w:szCs w:val="32"/>
              </w:rPr>
              <w:t>creatinine/</w:t>
            </w:r>
            <w:r w:rsidRPr="00FB2FA4">
              <w:rPr>
                <w:sz w:val="32"/>
                <w:szCs w:val="32"/>
                <w:cs/>
              </w:rPr>
              <w:t xml:space="preserve">มีผล </w:t>
            </w:r>
            <w:proofErr w:type="spellStart"/>
            <w:r w:rsidRPr="00FB2FA4">
              <w:rPr>
                <w:sz w:val="32"/>
                <w:szCs w:val="32"/>
              </w:rPr>
              <w:t>eGFR</w:t>
            </w:r>
            <w:proofErr w:type="spellEnd"/>
            <w:r w:rsidRPr="00FB2FA4">
              <w:rPr>
                <w:sz w:val="32"/>
                <w:szCs w:val="32"/>
              </w:rPr>
              <w:t xml:space="preserve"> ≥ </w:t>
            </w:r>
            <w:r w:rsidRPr="00FB2FA4">
              <w:rPr>
                <w:sz w:val="32"/>
                <w:szCs w:val="32"/>
                <w:cs/>
              </w:rPr>
              <w:t xml:space="preserve">2 ค่า จึงจะถูกนำมาประเมินอัตราการลดลงของ </w:t>
            </w:r>
            <w:proofErr w:type="spellStart"/>
            <w:r w:rsidRPr="00FB2FA4">
              <w:rPr>
                <w:sz w:val="32"/>
                <w:szCs w:val="32"/>
              </w:rPr>
              <w:t>eGFR</w:t>
            </w:r>
            <w:proofErr w:type="spellEnd"/>
            <w:r w:rsidRPr="00FB2FA4">
              <w:rPr>
                <w:sz w:val="32"/>
                <w:szCs w:val="32"/>
              </w:rPr>
              <w:t xml:space="preserve"> </w:t>
            </w:r>
            <w:r w:rsidRPr="00FB2FA4">
              <w:rPr>
                <w:sz w:val="32"/>
                <w:szCs w:val="32"/>
                <w:cs/>
              </w:rPr>
              <w:t xml:space="preserve">ได้ เปรียบเทียบกับค่า </w:t>
            </w:r>
            <w:r w:rsidRPr="00FB2FA4">
              <w:rPr>
                <w:sz w:val="32"/>
                <w:szCs w:val="32"/>
              </w:rPr>
              <w:t xml:space="preserve">GFR </w:t>
            </w:r>
            <w:r w:rsidRPr="00FB2FA4">
              <w:rPr>
                <w:sz w:val="32"/>
                <w:szCs w:val="32"/>
                <w:cs/>
              </w:rPr>
              <w:t>ย้อนหลัง 1 ปีงบประมาณ</w:t>
            </w:r>
          </w:p>
          <w:p w14:paraId="75B39FE5" w14:textId="44DD2231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t xml:space="preserve">และการตรวจแต่ละครั้งต้องห่างกันไม่น้อยกว่า 3 เดือน </w:t>
            </w:r>
          </w:p>
          <w:p w14:paraId="070A09E8" w14:textId="77777777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t>วิธีการ</w:t>
            </w:r>
            <w:proofErr w:type="spellStart"/>
            <w:r w:rsidRPr="00FB2FA4">
              <w:rPr>
                <w:sz w:val="32"/>
                <w:szCs w:val="32"/>
                <w:cs/>
              </w:rPr>
              <w:t>คานวณ</w:t>
            </w:r>
            <w:proofErr w:type="spellEnd"/>
            <w:r w:rsidRPr="00FB2FA4">
              <w:rPr>
                <w:sz w:val="32"/>
                <w:szCs w:val="32"/>
                <w:cs/>
              </w:rPr>
              <w:t xml:space="preserve">การเปลี่ยนแปลง </w:t>
            </w:r>
            <w:proofErr w:type="spellStart"/>
            <w:r w:rsidRPr="00FB2FA4">
              <w:rPr>
                <w:sz w:val="32"/>
                <w:szCs w:val="32"/>
              </w:rPr>
              <w:t>eGFR</w:t>
            </w:r>
            <w:proofErr w:type="spellEnd"/>
            <w:r w:rsidRPr="00FB2FA4">
              <w:rPr>
                <w:sz w:val="32"/>
                <w:szCs w:val="32"/>
              </w:rPr>
              <w:t xml:space="preserve"> </w:t>
            </w:r>
            <w:r w:rsidRPr="00FB2FA4">
              <w:rPr>
                <w:sz w:val="32"/>
                <w:szCs w:val="32"/>
                <w:cs/>
              </w:rPr>
              <w:t xml:space="preserve">อาศัยวิธี </w:t>
            </w:r>
            <w:r w:rsidRPr="00FB2FA4">
              <w:rPr>
                <w:sz w:val="32"/>
                <w:szCs w:val="32"/>
              </w:rPr>
              <w:t xml:space="preserve">simple linear regression </w:t>
            </w:r>
          </w:p>
          <w:p w14:paraId="272ACA8C" w14:textId="77777777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</w:rPr>
              <w:t xml:space="preserve">(y = </w:t>
            </w:r>
            <w:proofErr w:type="spellStart"/>
            <w:r w:rsidRPr="00FB2FA4">
              <w:rPr>
                <w:sz w:val="32"/>
                <w:szCs w:val="32"/>
              </w:rPr>
              <w:t>mx+b</w:t>
            </w:r>
            <w:proofErr w:type="spellEnd"/>
            <w:r w:rsidRPr="00FB2FA4">
              <w:rPr>
                <w:sz w:val="32"/>
                <w:szCs w:val="32"/>
              </w:rPr>
              <w:t xml:space="preserve">) </w:t>
            </w:r>
          </w:p>
          <w:p w14:paraId="2FA9185B" w14:textId="77777777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t xml:space="preserve">โดย </w:t>
            </w:r>
            <w:r w:rsidRPr="00FB2FA4">
              <w:rPr>
                <w:sz w:val="32"/>
                <w:szCs w:val="32"/>
              </w:rPr>
              <w:t xml:space="preserve">m </w:t>
            </w:r>
            <w:r w:rsidRPr="00FB2FA4">
              <w:rPr>
                <w:sz w:val="32"/>
                <w:szCs w:val="32"/>
                <w:cs/>
              </w:rPr>
              <w:t xml:space="preserve">หรืออัตราการเปลี่ยนแปลของ </w:t>
            </w:r>
            <w:proofErr w:type="spellStart"/>
            <w:r w:rsidRPr="00FB2FA4">
              <w:rPr>
                <w:sz w:val="32"/>
                <w:szCs w:val="32"/>
              </w:rPr>
              <w:t>eGFR</w:t>
            </w:r>
            <w:proofErr w:type="spellEnd"/>
            <w:r w:rsidRPr="00FB2FA4">
              <w:rPr>
                <w:sz w:val="32"/>
                <w:szCs w:val="32"/>
              </w:rPr>
              <w:t xml:space="preserve"> </w:t>
            </w:r>
            <w:r w:rsidRPr="00FB2FA4">
              <w:rPr>
                <w:sz w:val="32"/>
                <w:szCs w:val="32"/>
                <w:cs/>
              </w:rPr>
              <w:t xml:space="preserve">คำนวณจากสูตร </w:t>
            </w:r>
          </w:p>
          <w:p w14:paraId="05181715" w14:textId="77777777" w:rsidR="002E1081" w:rsidRPr="00FB2FA4" w:rsidRDefault="002E1081" w:rsidP="002E1081">
            <w:pPr>
              <w:pStyle w:val="Default"/>
              <w:jc w:val="center"/>
              <w:rPr>
                <w:sz w:val="32"/>
                <w:szCs w:val="32"/>
              </w:rPr>
            </w:pPr>
            <w:r w:rsidRPr="00FB2FA4">
              <w:rPr>
                <w:noProof/>
                <w:sz w:val="32"/>
                <w:szCs w:val="32"/>
              </w:rPr>
              <w:drawing>
                <wp:inline distT="0" distB="0" distL="0" distR="0" wp14:anchorId="5811339C" wp14:editId="6FA35FF2">
                  <wp:extent cx="3143250" cy="7143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7F824F6.tmp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8802" cy="7292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3A20B4" w14:textId="77777777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  <w:cs/>
              </w:rPr>
              <w:t xml:space="preserve">เมื่อ </w:t>
            </w:r>
            <w:r w:rsidRPr="00FB2FA4">
              <w:rPr>
                <w:sz w:val="32"/>
                <w:szCs w:val="32"/>
              </w:rPr>
              <w:t xml:space="preserve">n = </w:t>
            </w:r>
            <w:r w:rsidRPr="00FB2FA4">
              <w:rPr>
                <w:sz w:val="32"/>
                <w:szCs w:val="32"/>
                <w:cs/>
              </w:rPr>
              <w:t xml:space="preserve">จำนวนครั้งของการตรวจ </w:t>
            </w:r>
          </w:p>
          <w:p w14:paraId="390542FA" w14:textId="77777777" w:rsidR="002E1081" w:rsidRPr="00FB2FA4" w:rsidRDefault="002E1081" w:rsidP="002E1081">
            <w:pPr>
              <w:pStyle w:val="Default"/>
              <w:rPr>
                <w:sz w:val="32"/>
                <w:szCs w:val="32"/>
              </w:rPr>
            </w:pPr>
            <w:r w:rsidRPr="00FB2FA4">
              <w:rPr>
                <w:sz w:val="32"/>
                <w:szCs w:val="32"/>
              </w:rPr>
              <w:t xml:space="preserve">GFR x = </w:t>
            </w:r>
            <w:r w:rsidRPr="00FB2FA4">
              <w:rPr>
                <w:sz w:val="32"/>
                <w:szCs w:val="32"/>
                <w:cs/>
              </w:rPr>
              <w:t xml:space="preserve">จำนวนวันที่ตรวจ </w:t>
            </w:r>
            <w:proofErr w:type="spellStart"/>
            <w:r w:rsidRPr="00FB2FA4">
              <w:rPr>
                <w:sz w:val="32"/>
                <w:szCs w:val="32"/>
              </w:rPr>
              <w:t>eGFR</w:t>
            </w:r>
            <w:proofErr w:type="spellEnd"/>
            <w:r w:rsidRPr="00FB2FA4">
              <w:rPr>
                <w:sz w:val="32"/>
                <w:szCs w:val="32"/>
              </w:rPr>
              <w:t xml:space="preserve"> </w:t>
            </w:r>
            <w:r w:rsidRPr="00FB2FA4">
              <w:rPr>
                <w:sz w:val="32"/>
                <w:szCs w:val="32"/>
                <w:cs/>
              </w:rPr>
              <w:t xml:space="preserve">ที่ห่างจากการตรวจ </w:t>
            </w:r>
            <w:proofErr w:type="spellStart"/>
            <w:r w:rsidRPr="00FB2FA4">
              <w:rPr>
                <w:sz w:val="32"/>
                <w:szCs w:val="32"/>
              </w:rPr>
              <w:t>eGFR</w:t>
            </w:r>
            <w:proofErr w:type="spellEnd"/>
            <w:r w:rsidRPr="00FB2FA4">
              <w:rPr>
                <w:sz w:val="32"/>
                <w:szCs w:val="32"/>
              </w:rPr>
              <w:t xml:space="preserve"> </w:t>
            </w:r>
            <w:r w:rsidRPr="00FB2FA4">
              <w:rPr>
                <w:sz w:val="32"/>
                <w:szCs w:val="32"/>
                <w:cs/>
              </w:rPr>
              <w:t xml:space="preserve">ครั้งแรก </w:t>
            </w:r>
          </w:p>
          <w:p w14:paraId="7F491857" w14:textId="5E0B228C" w:rsidR="00157B3E" w:rsidRPr="00FB2FA4" w:rsidRDefault="002E1081" w:rsidP="002E1081">
            <w:pPr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  <w:highlight w:val="yellow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y =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ค่าของ </w:t>
            </w:r>
            <w:proofErr w:type="spellStart"/>
            <w:r w:rsidRPr="00FB2FA4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ณ.วันที่ตรวจ </w:t>
            </w:r>
          </w:p>
        </w:tc>
      </w:tr>
      <w:tr w:rsidR="002E1081" w:rsidRPr="00FB2FA4" w14:paraId="3B525E78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53E0A6E1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ระยะเวลาประเมินผล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7302D3C4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ปีละ 1 ครั้ง (แต่สามารถดูผลผ่าน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HDC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ที่มีการประเมินผลตลอดปีแบบ 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real time) </w:t>
            </w:r>
          </w:p>
        </w:tc>
      </w:tr>
      <w:tr w:rsidR="002E1081" w:rsidRPr="00FB2FA4" w14:paraId="372987A1" w14:textId="77777777" w:rsidTr="00325B70">
        <w:trPr>
          <w:trHeight w:val="1692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F5FC" w14:textId="77777777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</w:rPr>
              <w:br w:type="page"/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11E79519" w14:textId="77777777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2E1081" w:rsidRPr="00FB2FA4" w14:paraId="30224C26" w14:textId="77777777" w:rsidTr="009E6984">
              <w:tc>
                <w:tcPr>
                  <w:tcW w:w="2340" w:type="dxa"/>
                  <w:shd w:val="clear" w:color="auto" w:fill="auto"/>
                </w:tcPr>
                <w:p w14:paraId="7C4F9DAB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1560B52A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A12D277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7F2100A2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2E1081" w:rsidRPr="00FB2FA4" w14:paraId="3494A1F9" w14:textId="77777777" w:rsidTr="009E6984">
              <w:tc>
                <w:tcPr>
                  <w:tcW w:w="2340" w:type="dxa"/>
                  <w:shd w:val="clear" w:color="auto" w:fill="auto"/>
                </w:tcPr>
                <w:p w14:paraId="2ED02D0A" w14:textId="3B2733D5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35CAD4E" w14:textId="5D145BE5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1571468E" w14:textId="015D614D" w:rsidR="002E1081" w:rsidRPr="00FB2FA4" w:rsidRDefault="002E1081" w:rsidP="002E1081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35AC786C" w14:textId="6C617109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</w:tr>
          </w:tbl>
          <w:p w14:paraId="4516A606" w14:textId="4552B482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2E1081" w:rsidRPr="00FB2FA4" w14:paraId="290E34F5" w14:textId="77777777" w:rsidTr="009E6984">
              <w:tc>
                <w:tcPr>
                  <w:tcW w:w="2340" w:type="dxa"/>
                  <w:shd w:val="clear" w:color="auto" w:fill="auto"/>
                </w:tcPr>
                <w:p w14:paraId="10EC027C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927FB67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1DE48CA4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63F42A78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2E1081" w:rsidRPr="00FB2FA4" w14:paraId="427223E7" w14:textId="77777777" w:rsidTr="009E6984">
              <w:tc>
                <w:tcPr>
                  <w:tcW w:w="2340" w:type="dxa"/>
                  <w:shd w:val="clear" w:color="auto" w:fill="auto"/>
                </w:tcPr>
                <w:p w14:paraId="21125C0B" w14:textId="48133F76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5861DEF2" w14:textId="1692FA36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DB2D8A9" w14:textId="499E948E" w:rsidR="002E1081" w:rsidRPr="00FB2FA4" w:rsidRDefault="002E1081" w:rsidP="002E1081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112E90B5" w14:textId="53ED3B3E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</w:tr>
          </w:tbl>
          <w:p w14:paraId="2FD83EF1" w14:textId="77777777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2E1081" w:rsidRPr="00FB2FA4" w14:paraId="0AFA2A67" w14:textId="77777777" w:rsidTr="009E6984">
              <w:tc>
                <w:tcPr>
                  <w:tcW w:w="2340" w:type="dxa"/>
                  <w:shd w:val="clear" w:color="auto" w:fill="auto"/>
                </w:tcPr>
                <w:p w14:paraId="15F37E38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93DD594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14376131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B9840C9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2E1081" w:rsidRPr="00FB2FA4" w14:paraId="3533B7BC" w14:textId="77777777" w:rsidTr="009E6984">
              <w:tc>
                <w:tcPr>
                  <w:tcW w:w="2340" w:type="dxa"/>
                  <w:shd w:val="clear" w:color="auto" w:fill="auto"/>
                </w:tcPr>
                <w:p w14:paraId="3A395A8E" w14:textId="4B25CF64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553C8B6" w14:textId="2D794823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A47C0C4" w14:textId="15E2E20E" w:rsidR="002E1081" w:rsidRPr="00FB2FA4" w:rsidRDefault="002E1081" w:rsidP="002E1081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6DBAE017" w14:textId="71772095" w:rsidR="002E1081" w:rsidRPr="00FB2FA4" w:rsidRDefault="002E1081" w:rsidP="002E1081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≥ 66%</w:t>
                  </w:r>
                </w:p>
              </w:tc>
            </w:tr>
          </w:tbl>
          <w:p w14:paraId="4138B2A0" w14:textId="77777777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E1081" w:rsidRPr="00FB2FA4" w14:paraId="73485672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2CB" w14:textId="1413BC23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ประเมินผลได้แบบ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real time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ผ่านระบบ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เนื่องจากเป็นอัตราส่วนความสำเร็จต่อจ</w:t>
            </w:r>
            <w:r w:rsidR="00481099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นวนผู้ป่วย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CKD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ที่มารับบริการ ณ เวลานั้น ๆ แต่เพื่อความครอบคลุมของผู้มาใช้บริการจริงในภาพรวมของปี จึงควรประเมินผลช่วงสิ้นปีงบประมาณซึ่งเป็นช่วงที่มีผู้ป่วยมาใช้บริการสะสมมากที่สุด  </w:t>
            </w:r>
          </w:p>
        </w:tc>
      </w:tr>
      <w:tr w:rsidR="002E1081" w:rsidRPr="00FB2FA4" w14:paraId="7BC143EF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879C" w14:textId="2DDCB01D" w:rsidR="002E1081" w:rsidRPr="00FB2FA4" w:rsidRDefault="002E1081" w:rsidP="002E108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คำแนะนำสาหรับการดูแลผู้ป่วยโรคไตเรื้อรังก่อนการบำบัดทดแทนไต พ.ศ. 2558 สมาคมโรคไตแห่งประเทศไทย </w:t>
            </w:r>
          </w:p>
        </w:tc>
      </w:tr>
      <w:tr w:rsidR="002E1081" w:rsidRPr="00FB2FA4" w14:paraId="37B0AD9B" w14:textId="77777777" w:rsidTr="00325B70">
        <w:trPr>
          <w:trHeight w:val="843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1276"/>
              <w:gridCol w:w="1512"/>
              <w:gridCol w:w="1512"/>
              <w:gridCol w:w="1512"/>
            </w:tblGrid>
            <w:tr w:rsidR="002E1081" w:rsidRPr="00FB2FA4" w14:paraId="4F9D4BF2" w14:textId="77777777" w:rsidTr="00E977FB">
              <w:trPr>
                <w:trHeight w:val="343"/>
              </w:trPr>
              <w:tc>
                <w:tcPr>
                  <w:tcW w:w="1129" w:type="dxa"/>
                  <w:vMerge w:val="restart"/>
                  <w:vAlign w:val="center"/>
                </w:tcPr>
                <w:p w14:paraId="3C1502A6" w14:textId="77777777" w:rsidR="002E1081" w:rsidRPr="00FB2FA4" w:rsidRDefault="002E1081" w:rsidP="002E1081">
                  <w:pPr>
                    <w:ind w:left="-111"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D135F18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536" w:type="dxa"/>
                  <w:gridSpan w:val="3"/>
                </w:tcPr>
                <w:p w14:paraId="3B33DC75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2E1081" w:rsidRPr="00FB2FA4" w14:paraId="32F729E6" w14:textId="77777777" w:rsidTr="00E977FB">
              <w:trPr>
                <w:trHeight w:val="365"/>
              </w:trPr>
              <w:tc>
                <w:tcPr>
                  <w:tcW w:w="1129" w:type="dxa"/>
                  <w:vMerge/>
                </w:tcPr>
                <w:p w14:paraId="60775BC7" w14:textId="77777777" w:rsidR="002E1081" w:rsidRPr="00FB2FA4" w:rsidRDefault="002E1081" w:rsidP="002E1081">
                  <w:pPr>
                    <w:ind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5E08CB77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12" w:type="dxa"/>
                </w:tcPr>
                <w:p w14:paraId="12727CD5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512" w:type="dxa"/>
                </w:tcPr>
                <w:p w14:paraId="4D2BC0BC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512" w:type="dxa"/>
                </w:tcPr>
                <w:p w14:paraId="228DBF78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FB2FA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2E1081" w:rsidRPr="00FB2FA4" w14:paraId="03C31D20" w14:textId="77777777" w:rsidTr="00E977FB">
              <w:trPr>
                <w:trHeight w:val="343"/>
              </w:trPr>
              <w:tc>
                <w:tcPr>
                  <w:tcW w:w="1129" w:type="dxa"/>
                  <w:vMerge w:val="restart"/>
                </w:tcPr>
                <w:p w14:paraId="4F0F2516" w14:textId="20840533" w:rsidR="002E1081" w:rsidRPr="00FB2FA4" w:rsidRDefault="002E1081" w:rsidP="002E1081">
                  <w:pPr>
                    <w:ind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276" w:type="dxa"/>
                  <w:vMerge w:val="restart"/>
                </w:tcPr>
                <w:p w14:paraId="130E903E" w14:textId="3A6F89E6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12" w:type="dxa"/>
                </w:tcPr>
                <w:p w14:paraId="30C0466F" w14:textId="563C58A7" w:rsidR="002E1081" w:rsidRPr="00FB2FA4" w:rsidRDefault="00D66459" w:rsidP="002E10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58.65</w:t>
                  </w:r>
                </w:p>
              </w:tc>
              <w:tc>
                <w:tcPr>
                  <w:tcW w:w="1512" w:type="dxa"/>
                </w:tcPr>
                <w:p w14:paraId="5B5AD4BB" w14:textId="0DD82DCF" w:rsidR="002E1081" w:rsidRPr="00FB2FA4" w:rsidRDefault="00D66459" w:rsidP="002E10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57.10</w:t>
                  </w:r>
                </w:p>
              </w:tc>
              <w:tc>
                <w:tcPr>
                  <w:tcW w:w="1512" w:type="dxa"/>
                </w:tcPr>
                <w:p w14:paraId="46A003EB" w14:textId="0EE994DB" w:rsidR="002E1081" w:rsidRPr="00FB2FA4" w:rsidRDefault="00D66459" w:rsidP="002E10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65.33</w:t>
                  </w:r>
                </w:p>
              </w:tc>
            </w:tr>
            <w:tr w:rsidR="002E1081" w:rsidRPr="00FB2FA4" w14:paraId="149C3A0C" w14:textId="77777777" w:rsidTr="00E977FB">
              <w:trPr>
                <w:trHeight w:val="343"/>
              </w:trPr>
              <w:tc>
                <w:tcPr>
                  <w:tcW w:w="1129" w:type="dxa"/>
                  <w:vMerge/>
                </w:tcPr>
                <w:p w14:paraId="6F41046D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2C53C575" w14:textId="77777777" w:rsidR="002E1081" w:rsidRPr="00FB2FA4" w:rsidRDefault="002E1081" w:rsidP="002E1081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4536" w:type="dxa"/>
                  <w:gridSpan w:val="3"/>
                </w:tcPr>
                <w:p w14:paraId="24CAD6B9" w14:textId="5F4AAA57" w:rsidR="002E1081" w:rsidRPr="00FB2FA4" w:rsidRDefault="00D66459" w:rsidP="002E1081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ข้อมูล </w:t>
                  </w: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HDC </w:t>
                  </w:r>
                  <w:r w:rsidRPr="00FB2FA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กระทรวงสาธารณสุข</w:t>
                  </w:r>
                </w:p>
              </w:tc>
            </w:tr>
          </w:tbl>
          <w:p w14:paraId="144F0CF4" w14:textId="2FAE3B0E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* </w:t>
            </w:r>
            <w:r w:rsidRPr="00FB2F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ปีงบ 2561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-62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ร้อยละของผู้ป่วย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 xml:space="preserve">CKD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ที่มีอัตราการลดลงของ </w:t>
            </w:r>
            <w:proofErr w:type="spellStart"/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&lt;4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ml/min/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1.73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m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2/</w:t>
            </w:r>
            <w:proofErr w:type="spellStart"/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yr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</w:t>
            </w:r>
            <w:r w:rsidRPr="00FB2F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ปีงบ 256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3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softHyphen/>
              <w:t xml:space="preserve"> ร้อยละของผู้ป่วย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 xml:space="preserve">CKD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ที่มีอัตราการลดลงของ </w:t>
            </w:r>
            <w:proofErr w:type="spellStart"/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eGFR</w:t>
            </w:r>
            <w:proofErr w:type="spellEnd"/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ml/min/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1.73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m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2/</w:t>
            </w:r>
            <w:proofErr w:type="spellStart"/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>yr</w:t>
            </w:r>
            <w:proofErr w:type="spellEnd"/>
          </w:p>
        </w:tc>
      </w:tr>
      <w:tr w:rsidR="002E1081" w:rsidRPr="00FB2FA4" w14:paraId="445EFC46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C268" w14:textId="77777777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2B2CF755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4BA16E3D" w:rsidR="002E1081" w:rsidRPr="00FB2FA4" w:rsidRDefault="002E1081" w:rsidP="002E1081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นพ.</w:t>
            </w:r>
            <w:r w:rsidR="00D66459"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เจริญ เกียรติ</w:t>
            </w:r>
            <w:proofErr w:type="spellStart"/>
            <w:r w:rsidR="00D66459"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วัชร</w:t>
            </w:r>
            <w:proofErr w:type="spellEnd"/>
            <w:r w:rsidR="00D66459"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ชัย</w:t>
            </w: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D66459" w:rsidRPr="00FB2F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นายแพทย์ทรงคุณวุฒิด้านเวชกรรม</w:t>
            </w:r>
          </w:p>
          <w:p w14:paraId="1D214581" w14:textId="4C1D8D6D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: 08 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9673 0915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="00D66459" w:rsidRPr="00FB2FA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kcharoen007@hotmail.com</w:t>
            </w:r>
          </w:p>
          <w:p w14:paraId="3F47E668" w14:textId="5F490C53" w:rsidR="002E1081" w:rsidRPr="00FB2FA4" w:rsidRDefault="002E1081" w:rsidP="002E10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  <w:r w:rsidR="00D66459"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หาดใหญ่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</w:tc>
      </w:tr>
      <w:tr w:rsidR="002E1081" w:rsidRPr="00FB2FA4" w14:paraId="4BAA1363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82FF" w14:textId="77777777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</w:t>
            </w:r>
          </w:p>
          <w:p w14:paraId="29CF7734" w14:textId="118D775A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171CD0F9" w:rsidR="002E1081" w:rsidRPr="00FB2FA4" w:rsidRDefault="002E1081" w:rsidP="002E10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5581" w14:textId="77777777" w:rsidR="00D66459" w:rsidRPr="00FB2FA4" w:rsidRDefault="00D66459" w:rsidP="00D66459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1. ศูนย์เทคโนโลยีสารสนเทศและการสื่อสาร สำนักงานปลัดกระทรวงสาธารณสุข</w:t>
            </w:r>
          </w:p>
          <w:p w14:paraId="2E29E016" w14:textId="5F3B6272" w:rsidR="00D66459" w:rsidRPr="00FB2FA4" w:rsidRDefault="00D66459" w:rsidP="00D66459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2. นายไพบูลย์ </w:t>
            </w:r>
            <w:proofErr w:type="spellStart"/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ไวก</w:t>
            </w:r>
            <w:proofErr w:type="spellEnd"/>
            <w:r w:rsidRPr="00FB2FA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ยี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หัวหน้างานเทคโนโลยีสารสนเทศฯ</w:t>
            </w:r>
          </w:p>
          <w:p w14:paraId="178671FA" w14:textId="19C26E69" w:rsidR="00D66459" w:rsidRPr="00FB2FA4" w:rsidRDefault="00D66459" w:rsidP="00D6645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08 1853 4057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Pr="00FB2FA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paiboon.wa@moph.mail.go.th</w:t>
            </w:r>
          </w:p>
          <w:p w14:paraId="0AD294FB" w14:textId="7D96AC9B" w:rsidR="002E1081" w:rsidRPr="00FB2FA4" w:rsidRDefault="00D66459" w:rsidP="00D66459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สำนักงานสาธารณสุขจังหวัดพระนครศรีอยุธยา </w:t>
            </w:r>
          </w:p>
        </w:tc>
      </w:tr>
      <w:tr w:rsidR="004E7D27" w:rsidRPr="00FB2FA4" w14:paraId="1E660C4A" w14:textId="77777777" w:rsidTr="00325B7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8E8F" w14:textId="77777777" w:rsidR="004E7D27" w:rsidRPr="00FB2FA4" w:rsidRDefault="004E7D27" w:rsidP="004E7D2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รับผิดชอบการรายงาน</w:t>
            </w:r>
          </w:p>
          <w:p w14:paraId="4E472499" w14:textId="2D35B4BB" w:rsidR="004E7D27" w:rsidRPr="00FB2FA4" w:rsidRDefault="004E7D27" w:rsidP="004E7D2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26EE" w14:textId="77777777" w:rsidR="004E7D27" w:rsidRPr="00FB2FA4" w:rsidRDefault="004E7D27" w:rsidP="004E7D2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proofErr w:type="spellStart"/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พญ</w:t>
            </w:r>
            <w:proofErr w:type="spellEnd"/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.วรางคณา พิชัยวงศ์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ตำแหน่ง นายแพทย์ชำนาญการพิเศษ </w:t>
            </w:r>
          </w:p>
          <w:p w14:paraId="76D92664" w14:textId="77777777" w:rsidR="004E7D27" w:rsidRPr="00FB2FA4" w:rsidRDefault="004E7D27" w:rsidP="004E7D2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08 1646 9469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 xml:space="preserve">E-mail: wpichaiw@hotmail.com </w:t>
            </w:r>
          </w:p>
          <w:p w14:paraId="03A2B16F" w14:textId="77777777" w:rsidR="004E7D27" w:rsidRPr="00FB2FA4" w:rsidRDefault="004E7D27" w:rsidP="004E7D2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โรงพยาบาลราชวิถี กรมการแพทย์ 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2. นายปวิช อภิปาลกุล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137DAECB" w14:textId="77777777" w:rsidR="004E7D27" w:rsidRPr="00FB2FA4" w:rsidRDefault="004E7D27" w:rsidP="004E7D2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7A74F74" w14:textId="77777777" w:rsidR="004E7D27" w:rsidRPr="00FB2FA4" w:rsidRDefault="004E7D27" w:rsidP="004E7D2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FB2FA4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A53DD86" w14:textId="489FE756" w:rsidR="004E7D27" w:rsidRPr="00FB2FA4" w:rsidRDefault="004E7D27" w:rsidP="004E7D27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FB2FA4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36E28DA9" w14:textId="77777777" w:rsidR="00855B9B" w:rsidRPr="00FB2FA4" w:rsidRDefault="00855B9B" w:rsidP="002265CF">
      <w:pPr>
        <w:rPr>
          <w:rFonts w:ascii="TH SarabunPSK" w:hAnsi="TH SarabunPSK" w:cs="TH SarabunPSK"/>
          <w:sz w:val="32"/>
          <w:szCs w:val="32"/>
          <w:cs/>
        </w:rPr>
      </w:pPr>
    </w:p>
    <w:sectPr w:rsidR="00855B9B" w:rsidRPr="00FB2FA4" w:rsidSect="00325B70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624A5"/>
    <w:rsid w:val="00094EC3"/>
    <w:rsid w:val="00157B3E"/>
    <w:rsid w:val="0018451A"/>
    <w:rsid w:val="001E2C41"/>
    <w:rsid w:val="002265CF"/>
    <w:rsid w:val="002528FC"/>
    <w:rsid w:val="002E1081"/>
    <w:rsid w:val="00325B70"/>
    <w:rsid w:val="003333EF"/>
    <w:rsid w:val="003B25AC"/>
    <w:rsid w:val="00435B3C"/>
    <w:rsid w:val="00456D97"/>
    <w:rsid w:val="00481099"/>
    <w:rsid w:val="004A16EC"/>
    <w:rsid w:val="004E7D27"/>
    <w:rsid w:val="00527F29"/>
    <w:rsid w:val="005A6BE6"/>
    <w:rsid w:val="006C4344"/>
    <w:rsid w:val="00711639"/>
    <w:rsid w:val="007B4C5D"/>
    <w:rsid w:val="007C5D30"/>
    <w:rsid w:val="00855B9B"/>
    <w:rsid w:val="00860A81"/>
    <w:rsid w:val="00873B64"/>
    <w:rsid w:val="00877B89"/>
    <w:rsid w:val="008C738F"/>
    <w:rsid w:val="00944D3E"/>
    <w:rsid w:val="0095691B"/>
    <w:rsid w:val="00995C90"/>
    <w:rsid w:val="009A1A20"/>
    <w:rsid w:val="009A779F"/>
    <w:rsid w:val="009C2656"/>
    <w:rsid w:val="00AD014E"/>
    <w:rsid w:val="00BB38F6"/>
    <w:rsid w:val="00C91E3F"/>
    <w:rsid w:val="00CD7516"/>
    <w:rsid w:val="00D66459"/>
    <w:rsid w:val="00E64C9B"/>
    <w:rsid w:val="00E86A01"/>
    <w:rsid w:val="00E977FB"/>
    <w:rsid w:val="00EB1C66"/>
    <w:rsid w:val="00EC6686"/>
    <w:rsid w:val="00FB2FA4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7516"/>
    <w:pPr>
      <w:ind w:left="720"/>
      <w:contextualSpacing/>
    </w:pPr>
    <w:rPr>
      <w:rFonts w:cs="Angsana New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0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881</Words>
  <Characters>4248</Characters>
  <Application>Microsoft Office Word</Application>
  <DocSecurity>0</DocSecurity>
  <Lines>146</Lines>
  <Paragraphs>134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7</cp:revision>
  <dcterms:created xsi:type="dcterms:W3CDTF">2020-11-17T07:59:00Z</dcterms:created>
  <dcterms:modified xsi:type="dcterms:W3CDTF">2020-11-26T06:51:00Z</dcterms:modified>
</cp:coreProperties>
</file>